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DE6" w:rsidRPr="00410EB1" w:rsidRDefault="003B6A2A" w:rsidP="00410EB1">
      <w:pPr>
        <w:jc w:val="both"/>
        <w:rPr>
          <w:rFonts w:ascii="Arial" w:hAnsi="Arial" w:cs="Arial"/>
          <w:sz w:val="24"/>
          <w:szCs w:val="24"/>
        </w:rPr>
      </w:pPr>
      <w:r w:rsidRPr="00410EB1">
        <w:rPr>
          <w:rFonts w:ascii="Arial" w:hAnsi="Arial" w:cs="Arial"/>
          <w:sz w:val="24"/>
          <w:szCs w:val="24"/>
        </w:rPr>
        <w:t>ADOSAC ACEPTO PROPUESTA DEL GOBIERNO</w:t>
      </w:r>
    </w:p>
    <w:p w:rsidR="003B6A2A" w:rsidRPr="00410EB1" w:rsidRDefault="003B6A2A" w:rsidP="00410EB1">
      <w:pPr>
        <w:jc w:val="both"/>
        <w:rPr>
          <w:rFonts w:ascii="Arial" w:hAnsi="Arial" w:cs="Arial"/>
          <w:sz w:val="24"/>
          <w:szCs w:val="24"/>
        </w:rPr>
      </w:pPr>
      <w:r w:rsidRPr="00410EB1">
        <w:rPr>
          <w:rFonts w:ascii="Arial" w:hAnsi="Arial" w:cs="Arial"/>
          <w:sz w:val="24"/>
          <w:szCs w:val="24"/>
        </w:rPr>
        <w:t>Pedro Cormack, Secretario General a nivel Provincial del Gremio que nuclea los docentes, dio detalles de lo resuelto por el congreso de delegados de Adosac</w:t>
      </w:r>
    </w:p>
    <w:p w:rsidR="00A87300" w:rsidRDefault="00A87300" w:rsidP="00F002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F00269" w:rsidRPr="00F00269">
        <w:rPr>
          <w:rFonts w:ascii="Arial" w:hAnsi="Arial" w:cs="Arial"/>
          <w:sz w:val="24"/>
          <w:szCs w:val="24"/>
        </w:rPr>
        <w:t xml:space="preserve">Nada </w:t>
      </w:r>
      <w:r w:rsidRPr="00F00269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tá</w:t>
      </w:r>
      <w:r w:rsidR="00F00269" w:rsidRPr="00F00269">
        <w:rPr>
          <w:rFonts w:ascii="Arial" w:hAnsi="Arial" w:cs="Arial"/>
          <w:sz w:val="24"/>
          <w:szCs w:val="24"/>
        </w:rPr>
        <w:t xml:space="preserve"> cerrado</w:t>
      </w:r>
      <w:r>
        <w:rPr>
          <w:rFonts w:ascii="Arial" w:hAnsi="Arial" w:cs="Arial"/>
          <w:sz w:val="24"/>
          <w:szCs w:val="24"/>
        </w:rPr>
        <w:t xml:space="preserve">, nada </w:t>
      </w:r>
      <w:r w:rsidR="00F00269" w:rsidRPr="00F00269">
        <w:rPr>
          <w:rFonts w:ascii="Arial" w:hAnsi="Arial" w:cs="Arial"/>
          <w:sz w:val="24"/>
          <w:szCs w:val="24"/>
        </w:rPr>
        <w:t>es definitivo</w:t>
      </w:r>
      <w:r>
        <w:rPr>
          <w:rFonts w:ascii="Arial" w:hAnsi="Arial" w:cs="Arial"/>
          <w:sz w:val="24"/>
          <w:szCs w:val="24"/>
        </w:rPr>
        <w:t>, a</w:t>
      </w:r>
      <w:r w:rsidR="00F00269" w:rsidRPr="00F00269">
        <w:rPr>
          <w:rFonts w:ascii="Arial" w:hAnsi="Arial" w:cs="Arial"/>
          <w:sz w:val="24"/>
          <w:szCs w:val="24"/>
        </w:rPr>
        <w:t>sí sucedió cuando fue lo del 35</w:t>
      </w:r>
      <w:r w:rsidR="00410EB1">
        <w:rPr>
          <w:rFonts w:ascii="Arial" w:hAnsi="Arial" w:cs="Arial"/>
          <w:sz w:val="24"/>
          <w:szCs w:val="24"/>
        </w:rPr>
        <w:t>,</w:t>
      </w:r>
      <w:r w:rsidR="00F00269" w:rsidRPr="00F00269">
        <w:rPr>
          <w:rFonts w:ascii="Arial" w:hAnsi="Arial" w:cs="Arial"/>
          <w:sz w:val="24"/>
          <w:szCs w:val="24"/>
        </w:rPr>
        <w:t xml:space="preserve"> 36 por ciento o </w:t>
      </w:r>
      <w:r w:rsidR="00410EB1">
        <w:rPr>
          <w:rFonts w:ascii="Arial" w:hAnsi="Arial" w:cs="Arial"/>
          <w:sz w:val="24"/>
          <w:szCs w:val="24"/>
        </w:rPr>
        <w:t>principio de año,</w:t>
      </w:r>
      <w:r w:rsidR="00F00269" w:rsidRPr="00F00269">
        <w:rPr>
          <w:rFonts w:ascii="Arial" w:hAnsi="Arial" w:cs="Arial"/>
          <w:sz w:val="24"/>
          <w:szCs w:val="24"/>
        </w:rPr>
        <w:t xml:space="preserve"> ya </w:t>
      </w:r>
      <w:r w:rsidRPr="00F00269">
        <w:rPr>
          <w:rFonts w:ascii="Arial" w:hAnsi="Arial" w:cs="Arial"/>
          <w:sz w:val="24"/>
          <w:szCs w:val="24"/>
        </w:rPr>
        <w:t>algunos se aventuraban</w:t>
      </w:r>
      <w:r w:rsidR="00F00269" w:rsidRPr="00F00269">
        <w:rPr>
          <w:rFonts w:ascii="Arial" w:hAnsi="Arial" w:cs="Arial"/>
          <w:sz w:val="24"/>
          <w:szCs w:val="24"/>
        </w:rPr>
        <w:t xml:space="preserve"> a decir bueno, listo, ya está.</w:t>
      </w:r>
      <w:r w:rsidR="00410EB1">
        <w:rPr>
          <w:rFonts w:ascii="Arial" w:hAnsi="Arial" w:cs="Arial"/>
          <w:sz w:val="24"/>
          <w:szCs w:val="24"/>
        </w:rPr>
        <w:t xml:space="preserve"> Hay que pensar en otro año y es</w:t>
      </w:r>
      <w:r w:rsidR="00F00269" w:rsidRPr="00F00269">
        <w:rPr>
          <w:rFonts w:ascii="Arial" w:hAnsi="Arial" w:cs="Arial"/>
          <w:sz w:val="24"/>
          <w:szCs w:val="24"/>
        </w:rPr>
        <w:t xml:space="preserve"> la fuerz</w:t>
      </w:r>
      <w:r w:rsidR="00410EB1">
        <w:rPr>
          <w:rFonts w:ascii="Arial" w:hAnsi="Arial" w:cs="Arial"/>
          <w:sz w:val="24"/>
          <w:szCs w:val="24"/>
        </w:rPr>
        <w:t>a del sector,</w:t>
      </w:r>
      <w:r w:rsidR="00F00269" w:rsidRPr="00F00269">
        <w:rPr>
          <w:rFonts w:ascii="Arial" w:hAnsi="Arial" w:cs="Arial"/>
          <w:sz w:val="24"/>
          <w:szCs w:val="24"/>
        </w:rPr>
        <w:t xml:space="preserve"> que genera la reapertura</w:t>
      </w:r>
      <w:r>
        <w:rPr>
          <w:rFonts w:ascii="Arial" w:hAnsi="Arial" w:cs="Arial"/>
          <w:sz w:val="24"/>
          <w:szCs w:val="24"/>
        </w:rPr>
        <w:t>”</w:t>
      </w:r>
      <w:r w:rsidR="00F00269" w:rsidRPr="00F00269">
        <w:rPr>
          <w:rFonts w:ascii="Arial" w:hAnsi="Arial" w:cs="Arial"/>
          <w:sz w:val="24"/>
          <w:szCs w:val="24"/>
        </w:rPr>
        <w:t>.</w:t>
      </w:r>
    </w:p>
    <w:p w:rsidR="00A87300" w:rsidRDefault="00A87300" w:rsidP="00F002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F00269" w:rsidRPr="00F00269">
        <w:rPr>
          <w:rFonts w:ascii="Arial" w:hAnsi="Arial" w:cs="Arial"/>
          <w:sz w:val="24"/>
          <w:szCs w:val="24"/>
        </w:rPr>
        <w:t>Entonces, en ese sentido, nosotros creemos que una negociaci</w:t>
      </w:r>
      <w:r w:rsidR="00385140">
        <w:rPr>
          <w:rFonts w:ascii="Arial" w:hAnsi="Arial" w:cs="Arial"/>
          <w:sz w:val="24"/>
          <w:szCs w:val="24"/>
        </w:rPr>
        <w:t>ón que queda abierta para los meses</w:t>
      </w:r>
      <w:r w:rsidR="00F00269" w:rsidRPr="00F00269">
        <w:rPr>
          <w:rFonts w:ascii="Arial" w:hAnsi="Arial" w:cs="Arial"/>
          <w:sz w:val="24"/>
          <w:szCs w:val="24"/>
        </w:rPr>
        <w:t xml:space="preserve"> de noviembre y diciembre</w:t>
      </w:r>
      <w:r w:rsidR="00385140">
        <w:rPr>
          <w:rFonts w:ascii="Arial" w:hAnsi="Arial" w:cs="Arial"/>
          <w:sz w:val="24"/>
          <w:szCs w:val="24"/>
        </w:rPr>
        <w:t>, cuando hay un aumento,</w:t>
      </w:r>
      <w:r w:rsidR="00F00269" w:rsidRPr="00F00269">
        <w:rPr>
          <w:rFonts w:ascii="Arial" w:hAnsi="Arial" w:cs="Arial"/>
          <w:sz w:val="24"/>
          <w:szCs w:val="24"/>
        </w:rPr>
        <w:t xml:space="preserve"> ya casi </w:t>
      </w:r>
      <w:r>
        <w:rPr>
          <w:rFonts w:ascii="Arial" w:hAnsi="Arial" w:cs="Arial"/>
          <w:sz w:val="24"/>
          <w:szCs w:val="24"/>
        </w:rPr>
        <w:t>superando o superando,</w:t>
      </w:r>
      <w:r w:rsidRPr="00F00269">
        <w:rPr>
          <w:rFonts w:ascii="Arial" w:hAnsi="Arial" w:cs="Arial"/>
          <w:sz w:val="24"/>
          <w:szCs w:val="24"/>
        </w:rPr>
        <w:t xml:space="preserve"> el</w:t>
      </w:r>
      <w:r w:rsidR="00F00269" w:rsidRPr="00F00269">
        <w:rPr>
          <w:rFonts w:ascii="Arial" w:hAnsi="Arial" w:cs="Arial"/>
          <w:sz w:val="24"/>
          <w:szCs w:val="24"/>
        </w:rPr>
        <w:t xml:space="preserve"> 50 por ciento, no es tampoco para despreciar, ni mucho menos en el sentido de que tampoco queremos que sea plata, que quede en manos del gobierno, sino que vaya realmente a los trabajadores</w:t>
      </w:r>
      <w:r>
        <w:rPr>
          <w:rFonts w:ascii="Arial" w:hAnsi="Arial" w:cs="Arial"/>
          <w:sz w:val="24"/>
          <w:szCs w:val="24"/>
        </w:rPr>
        <w:t>”</w:t>
      </w:r>
      <w:r w:rsidR="00F00269" w:rsidRPr="00F00269">
        <w:rPr>
          <w:rFonts w:ascii="Arial" w:hAnsi="Arial" w:cs="Arial"/>
          <w:sz w:val="24"/>
          <w:szCs w:val="24"/>
        </w:rPr>
        <w:t>.</w:t>
      </w:r>
    </w:p>
    <w:p w:rsidR="00A87300" w:rsidRDefault="00A87300" w:rsidP="00F002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F00269" w:rsidRPr="00F00269">
        <w:rPr>
          <w:rFonts w:ascii="Arial" w:hAnsi="Arial" w:cs="Arial"/>
          <w:sz w:val="24"/>
          <w:szCs w:val="24"/>
        </w:rPr>
        <w:t>la legitimidad siempre de las asambleas, lo</w:t>
      </w:r>
      <w:r>
        <w:rPr>
          <w:rFonts w:ascii="Arial" w:hAnsi="Arial" w:cs="Arial"/>
          <w:sz w:val="24"/>
          <w:szCs w:val="24"/>
        </w:rPr>
        <w:t>s</w:t>
      </w:r>
      <w:r w:rsidR="00F00269" w:rsidRPr="00F00269">
        <w:rPr>
          <w:rFonts w:ascii="Arial" w:hAnsi="Arial" w:cs="Arial"/>
          <w:sz w:val="24"/>
          <w:szCs w:val="24"/>
        </w:rPr>
        <w:t xml:space="preserve"> Congreso</w:t>
      </w:r>
      <w:r>
        <w:rPr>
          <w:rFonts w:ascii="Arial" w:hAnsi="Arial" w:cs="Arial"/>
          <w:sz w:val="24"/>
          <w:szCs w:val="24"/>
        </w:rPr>
        <w:t xml:space="preserve">s, que es lo que definen, </w:t>
      </w:r>
      <w:r w:rsidRPr="00F00269">
        <w:rPr>
          <w:rFonts w:ascii="Arial" w:hAnsi="Arial" w:cs="Arial"/>
          <w:sz w:val="24"/>
          <w:szCs w:val="24"/>
        </w:rPr>
        <w:t>claramente</w:t>
      </w:r>
      <w:r w:rsidR="00F00269" w:rsidRPr="00F00269">
        <w:rPr>
          <w:rFonts w:ascii="Arial" w:hAnsi="Arial" w:cs="Arial"/>
          <w:sz w:val="24"/>
          <w:szCs w:val="24"/>
        </w:rPr>
        <w:t xml:space="preserve"> no digo más allá </w:t>
      </w:r>
      <w:r w:rsidRPr="00F00269">
        <w:rPr>
          <w:rFonts w:ascii="Arial" w:hAnsi="Arial" w:cs="Arial"/>
          <w:sz w:val="24"/>
          <w:szCs w:val="24"/>
        </w:rPr>
        <w:t>que</w:t>
      </w:r>
      <w:r w:rsidR="00F00269" w:rsidRPr="00F00269">
        <w:rPr>
          <w:rFonts w:ascii="Arial" w:hAnsi="Arial" w:cs="Arial"/>
          <w:sz w:val="24"/>
          <w:szCs w:val="24"/>
        </w:rPr>
        <w:t xml:space="preserve"> hoy te puede marcar que la inflación todavía es del treinta y pico y que la proyectada puede ser del cuarenta y pico. En este país no lo </w:t>
      </w:r>
      <w:r w:rsidRPr="00F00269">
        <w:rPr>
          <w:rFonts w:ascii="Arial" w:hAnsi="Arial" w:cs="Arial"/>
          <w:sz w:val="24"/>
          <w:szCs w:val="24"/>
        </w:rPr>
        <w:t>sabes</w:t>
      </w:r>
      <w:r w:rsidR="00F00269" w:rsidRPr="00F00269">
        <w:rPr>
          <w:rFonts w:ascii="Arial" w:hAnsi="Arial" w:cs="Arial"/>
          <w:sz w:val="24"/>
          <w:szCs w:val="24"/>
        </w:rPr>
        <w:t xml:space="preserve">, y más cuando </w:t>
      </w:r>
      <w:r w:rsidR="00385140">
        <w:rPr>
          <w:rFonts w:ascii="Arial" w:hAnsi="Arial" w:cs="Arial"/>
          <w:sz w:val="24"/>
          <w:szCs w:val="24"/>
        </w:rPr>
        <w:t>hay etapas así,</w:t>
      </w:r>
      <w:r w:rsidR="00F00269" w:rsidRPr="00F00269">
        <w:rPr>
          <w:rFonts w:ascii="Arial" w:hAnsi="Arial" w:cs="Arial"/>
          <w:sz w:val="24"/>
          <w:szCs w:val="24"/>
        </w:rPr>
        <w:t xml:space="preserve"> electorales o que tengan que ver con la elección</w:t>
      </w:r>
      <w:r>
        <w:rPr>
          <w:rFonts w:ascii="Arial" w:hAnsi="Arial" w:cs="Arial"/>
          <w:sz w:val="24"/>
          <w:szCs w:val="24"/>
        </w:rPr>
        <w:t>”</w:t>
      </w:r>
      <w:r w:rsidR="00F00269" w:rsidRPr="00F00269">
        <w:rPr>
          <w:rFonts w:ascii="Arial" w:hAnsi="Arial" w:cs="Arial"/>
          <w:sz w:val="24"/>
          <w:szCs w:val="24"/>
        </w:rPr>
        <w:t>.</w:t>
      </w:r>
    </w:p>
    <w:p w:rsidR="00385140" w:rsidRDefault="00A87300" w:rsidP="00F002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F00269" w:rsidRPr="00F00269">
        <w:rPr>
          <w:rFonts w:ascii="Arial" w:hAnsi="Arial" w:cs="Arial"/>
          <w:sz w:val="24"/>
          <w:szCs w:val="24"/>
        </w:rPr>
        <w:t>En noviembre sabemos que va a ser un todo un tema también, co</w:t>
      </w:r>
      <w:r>
        <w:rPr>
          <w:rFonts w:ascii="Arial" w:hAnsi="Arial" w:cs="Arial"/>
          <w:sz w:val="24"/>
          <w:szCs w:val="24"/>
        </w:rPr>
        <w:t>mo lo fue septiembre. Entonces</w:t>
      </w:r>
      <w:r w:rsidR="00F00269" w:rsidRPr="00F00269">
        <w:rPr>
          <w:rFonts w:ascii="Arial" w:hAnsi="Arial" w:cs="Arial"/>
          <w:sz w:val="24"/>
          <w:szCs w:val="24"/>
        </w:rPr>
        <w:t>, nos parece que es importante</w:t>
      </w:r>
      <w:r>
        <w:rPr>
          <w:rFonts w:ascii="Arial" w:hAnsi="Arial" w:cs="Arial"/>
          <w:sz w:val="24"/>
          <w:szCs w:val="24"/>
        </w:rPr>
        <w:t>,</w:t>
      </w:r>
      <w:r w:rsidR="00F00269" w:rsidRPr="00F00269">
        <w:rPr>
          <w:rFonts w:ascii="Arial" w:hAnsi="Arial" w:cs="Arial"/>
          <w:sz w:val="24"/>
          <w:szCs w:val="24"/>
        </w:rPr>
        <w:t xml:space="preserve"> siempre man</w:t>
      </w:r>
      <w:r w:rsidR="00385140">
        <w:rPr>
          <w:rFonts w:ascii="Arial" w:hAnsi="Arial" w:cs="Arial"/>
          <w:sz w:val="24"/>
          <w:szCs w:val="24"/>
        </w:rPr>
        <w:t xml:space="preserve">tener la negociación abierta, </w:t>
      </w:r>
      <w:r w:rsidR="00F00269" w:rsidRPr="00F00269">
        <w:rPr>
          <w:rFonts w:ascii="Arial" w:hAnsi="Arial" w:cs="Arial"/>
          <w:sz w:val="24"/>
          <w:szCs w:val="24"/>
        </w:rPr>
        <w:t>pero tampoco estar condicionado por campañas políticas ni por esas cuestiones. A nosotros siempre ante cualquier decisión. O somos</w:t>
      </w:r>
      <w:r w:rsidR="00385140">
        <w:rPr>
          <w:rFonts w:ascii="Arial" w:hAnsi="Arial" w:cs="Arial"/>
          <w:sz w:val="24"/>
          <w:szCs w:val="24"/>
        </w:rPr>
        <w:t xml:space="preserve"> de Cambiemos o somos del Partido Obrero, o le somos funcionales </w:t>
      </w:r>
      <w:r w:rsidR="00F00269" w:rsidRPr="00F00269">
        <w:rPr>
          <w:rFonts w:ascii="Arial" w:hAnsi="Arial" w:cs="Arial"/>
          <w:sz w:val="24"/>
          <w:szCs w:val="24"/>
        </w:rPr>
        <w:t>al gobi</w:t>
      </w:r>
      <w:r w:rsidR="00385140">
        <w:rPr>
          <w:rFonts w:ascii="Arial" w:hAnsi="Arial" w:cs="Arial"/>
          <w:sz w:val="24"/>
          <w:szCs w:val="24"/>
        </w:rPr>
        <w:t>erno o somos de Quebracho,</w:t>
      </w:r>
      <w:r w:rsidR="00385140" w:rsidRPr="00F00269">
        <w:rPr>
          <w:rFonts w:ascii="Arial" w:hAnsi="Arial" w:cs="Arial"/>
          <w:sz w:val="24"/>
          <w:szCs w:val="24"/>
        </w:rPr>
        <w:t xml:space="preserve"> no</w:t>
      </w:r>
      <w:r w:rsidR="00F00269" w:rsidRPr="00F00269">
        <w:rPr>
          <w:rFonts w:ascii="Arial" w:hAnsi="Arial" w:cs="Arial"/>
          <w:sz w:val="24"/>
          <w:szCs w:val="24"/>
        </w:rPr>
        <w:t xml:space="preserve"> sé cuántas cosas son. Yo creo que lo más importante es que hacia</w:t>
      </w:r>
      <w:r w:rsidR="00385140">
        <w:rPr>
          <w:rFonts w:ascii="Arial" w:hAnsi="Arial" w:cs="Arial"/>
          <w:sz w:val="24"/>
          <w:szCs w:val="24"/>
        </w:rPr>
        <w:t xml:space="preserve"> adentro del </w:t>
      </w:r>
      <w:r w:rsidR="005A0D99">
        <w:rPr>
          <w:rFonts w:ascii="Arial" w:hAnsi="Arial" w:cs="Arial"/>
          <w:sz w:val="24"/>
          <w:szCs w:val="24"/>
        </w:rPr>
        <w:t>sindicato,</w:t>
      </w:r>
      <w:r w:rsidR="005A0D99" w:rsidRPr="00F00269">
        <w:rPr>
          <w:rFonts w:ascii="Arial" w:hAnsi="Arial" w:cs="Arial"/>
          <w:sz w:val="24"/>
          <w:szCs w:val="24"/>
        </w:rPr>
        <w:t xml:space="preserve"> respetamos</w:t>
      </w:r>
      <w:bookmarkStart w:id="0" w:name="_GoBack"/>
      <w:bookmarkEnd w:id="0"/>
      <w:r w:rsidR="00F00269" w:rsidRPr="00F00269">
        <w:rPr>
          <w:rFonts w:ascii="Arial" w:hAnsi="Arial" w:cs="Arial"/>
          <w:sz w:val="24"/>
          <w:szCs w:val="24"/>
        </w:rPr>
        <w:t xml:space="preserve"> la democracia sindical y pensamos fundamentalmente en los aspectos que tienen que ver con lo diario del sector docente</w:t>
      </w:r>
      <w:r w:rsidR="00385140">
        <w:rPr>
          <w:rFonts w:ascii="Arial" w:hAnsi="Arial" w:cs="Arial"/>
          <w:sz w:val="24"/>
          <w:szCs w:val="24"/>
        </w:rPr>
        <w:t>”</w:t>
      </w:r>
      <w:r w:rsidR="00F00269" w:rsidRPr="00F00269">
        <w:rPr>
          <w:rFonts w:ascii="Arial" w:hAnsi="Arial" w:cs="Arial"/>
          <w:sz w:val="24"/>
          <w:szCs w:val="24"/>
        </w:rPr>
        <w:t>.</w:t>
      </w:r>
    </w:p>
    <w:p w:rsidR="00F00269" w:rsidRPr="00F00269" w:rsidRDefault="00385140" w:rsidP="00F002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F00269" w:rsidRPr="00F00269">
        <w:rPr>
          <w:rFonts w:ascii="Arial" w:hAnsi="Arial" w:cs="Arial"/>
          <w:sz w:val="24"/>
          <w:szCs w:val="24"/>
        </w:rPr>
        <w:t>Cuando nosotros hablamos de todos, el sindic</w:t>
      </w:r>
      <w:r>
        <w:rPr>
          <w:rFonts w:ascii="Arial" w:hAnsi="Arial" w:cs="Arial"/>
          <w:sz w:val="24"/>
          <w:szCs w:val="24"/>
        </w:rPr>
        <w:t>ato</w:t>
      </w:r>
      <w:r w:rsidR="00F00269" w:rsidRPr="00F00269">
        <w:rPr>
          <w:rFonts w:ascii="Arial" w:hAnsi="Arial" w:cs="Arial"/>
          <w:sz w:val="24"/>
          <w:szCs w:val="24"/>
        </w:rPr>
        <w:t xml:space="preserve"> que es el que define en sus asambleas y su congreso. Entonces, desde ahí creemos que el salario es importante, pero también los aspectos laborales y los aspectos pedagógicos lo </w:t>
      </w:r>
      <w:r>
        <w:rPr>
          <w:rFonts w:ascii="Arial" w:hAnsi="Arial" w:cs="Arial"/>
          <w:sz w:val="24"/>
          <w:szCs w:val="24"/>
        </w:rPr>
        <w:t>son”.</w:t>
      </w:r>
    </w:p>
    <w:p w:rsidR="00F00269" w:rsidRPr="00F00269" w:rsidRDefault="00385140" w:rsidP="00F002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“El Congreso ayer definió, </w:t>
      </w:r>
      <w:r w:rsidR="00F00269" w:rsidRPr="00F00269">
        <w:rPr>
          <w:rFonts w:ascii="Arial" w:hAnsi="Arial" w:cs="Arial"/>
          <w:sz w:val="24"/>
          <w:szCs w:val="24"/>
        </w:rPr>
        <w:t>un estado de movilización si no hay sol</w:t>
      </w:r>
      <w:r>
        <w:rPr>
          <w:rFonts w:ascii="Arial" w:hAnsi="Arial" w:cs="Arial"/>
          <w:sz w:val="24"/>
          <w:szCs w:val="24"/>
        </w:rPr>
        <w:t>uciones concretas. Entonces</w:t>
      </w:r>
      <w:r w:rsidR="00F00269" w:rsidRPr="00F00269">
        <w:rPr>
          <w:rFonts w:ascii="Arial" w:hAnsi="Arial" w:cs="Arial"/>
          <w:sz w:val="24"/>
          <w:szCs w:val="24"/>
        </w:rPr>
        <w:t xml:space="preserve"> nosotros no tenemos atad</w:t>
      </w:r>
      <w:r>
        <w:rPr>
          <w:rFonts w:ascii="Arial" w:hAnsi="Arial" w:cs="Arial"/>
          <w:sz w:val="24"/>
          <w:szCs w:val="24"/>
        </w:rPr>
        <w:t>uras a los gobiernos,</w:t>
      </w:r>
      <w:r w:rsidR="00F00269" w:rsidRPr="00F00269">
        <w:rPr>
          <w:rFonts w:ascii="Arial" w:hAnsi="Arial" w:cs="Arial"/>
          <w:sz w:val="24"/>
          <w:szCs w:val="24"/>
        </w:rPr>
        <w:t xml:space="preserve"> el hecho de decir. Entonces, como esto se incorpora de acá por no sé cuánto tiempo, vos tenés que estar en silencio, digamos no, para nada. Nosotros nunca vamos a estar en silencio. Y si tenemos que definir acciones rápidamente, por</w:t>
      </w:r>
      <w:r>
        <w:rPr>
          <w:rFonts w:ascii="Arial" w:hAnsi="Arial" w:cs="Arial"/>
          <w:sz w:val="24"/>
          <w:szCs w:val="24"/>
        </w:rPr>
        <w:t xml:space="preserve">que hay inconvenientes, </w:t>
      </w:r>
      <w:r w:rsidR="00F00269" w:rsidRPr="00F00269">
        <w:rPr>
          <w:rFonts w:ascii="Arial" w:hAnsi="Arial" w:cs="Arial"/>
          <w:sz w:val="24"/>
          <w:szCs w:val="24"/>
        </w:rPr>
        <w:t>de lo laboral y de lo pedagógico que siguen sin resolverse, o el Consejo Provincial de Educación mirando para el costa</w:t>
      </w:r>
      <w:r>
        <w:rPr>
          <w:rFonts w:ascii="Arial" w:hAnsi="Arial" w:cs="Arial"/>
          <w:sz w:val="24"/>
          <w:szCs w:val="24"/>
        </w:rPr>
        <w:t>do, no vamos a dudar en hacerlo”.</w:t>
      </w:r>
    </w:p>
    <w:p w:rsidR="00385140" w:rsidRDefault="00385140" w:rsidP="00F002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F00269" w:rsidRPr="00F00269">
        <w:rPr>
          <w:rFonts w:ascii="Arial" w:hAnsi="Arial" w:cs="Arial"/>
          <w:sz w:val="24"/>
          <w:szCs w:val="24"/>
        </w:rPr>
        <w:t>A nosotros nos importa realmente lo que sucede con la paritaria, con lo que se escribe de alguna manera en la paritaria que tiene fuerza de ley, lógicamente, y lo que define</w:t>
      </w:r>
      <w:r>
        <w:rPr>
          <w:rFonts w:ascii="Arial" w:hAnsi="Arial" w:cs="Arial"/>
          <w:sz w:val="24"/>
          <w:szCs w:val="24"/>
        </w:rPr>
        <w:t xml:space="preserve"> nuestro Congreso. Entonces</w:t>
      </w:r>
      <w:r w:rsidR="00F00269" w:rsidRPr="00F00269">
        <w:rPr>
          <w:rFonts w:ascii="Arial" w:hAnsi="Arial" w:cs="Arial"/>
          <w:sz w:val="24"/>
          <w:szCs w:val="24"/>
        </w:rPr>
        <w:t xml:space="preserve"> desde ese lugar</w:t>
      </w:r>
      <w:r>
        <w:rPr>
          <w:rFonts w:ascii="Arial" w:hAnsi="Arial" w:cs="Arial"/>
          <w:sz w:val="24"/>
          <w:szCs w:val="24"/>
        </w:rPr>
        <w:t>,</w:t>
      </w:r>
      <w:r w:rsidR="00F00269" w:rsidRPr="00F00269">
        <w:rPr>
          <w:rFonts w:ascii="Arial" w:hAnsi="Arial" w:cs="Arial"/>
          <w:sz w:val="24"/>
          <w:szCs w:val="24"/>
        </w:rPr>
        <w:t xml:space="preserve"> no se esconde absolutamente una letr</w:t>
      </w:r>
      <w:r>
        <w:rPr>
          <w:rFonts w:ascii="Arial" w:hAnsi="Arial" w:cs="Arial"/>
          <w:sz w:val="24"/>
          <w:szCs w:val="24"/>
        </w:rPr>
        <w:t>a, no se esconde una palabra y</w:t>
      </w:r>
      <w:r w:rsidR="00F00269" w:rsidRPr="00F00269">
        <w:rPr>
          <w:rFonts w:ascii="Arial" w:hAnsi="Arial" w:cs="Arial"/>
          <w:sz w:val="24"/>
          <w:szCs w:val="24"/>
        </w:rPr>
        <w:t xml:space="preserve"> en cada una de las asambleas participamos con diferentes opiniones, con diferentes m</w:t>
      </w:r>
      <w:r>
        <w:rPr>
          <w:rFonts w:ascii="Arial" w:hAnsi="Arial" w:cs="Arial"/>
          <w:sz w:val="24"/>
          <w:szCs w:val="24"/>
        </w:rPr>
        <w:t>iradas”.</w:t>
      </w:r>
    </w:p>
    <w:p w:rsidR="00385140" w:rsidRDefault="00385140" w:rsidP="00F002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“</w:t>
      </w:r>
      <w:r w:rsidR="00F00269" w:rsidRPr="00F00269">
        <w:rPr>
          <w:rFonts w:ascii="Arial" w:hAnsi="Arial" w:cs="Arial"/>
          <w:sz w:val="24"/>
          <w:szCs w:val="24"/>
        </w:rPr>
        <w:t>Entonces, más allá de que fue a través del SUM, todos los congresales pudieron participar, expresar lógicamente sus opiniones y los mandatos de cada una</w:t>
      </w:r>
      <w:r>
        <w:rPr>
          <w:rFonts w:ascii="Arial" w:hAnsi="Arial" w:cs="Arial"/>
          <w:sz w:val="24"/>
          <w:szCs w:val="24"/>
        </w:rPr>
        <w:t xml:space="preserve"> de las asambleas. Así que fue realmente,</w:t>
      </w:r>
      <w:r w:rsidR="00F00269" w:rsidRPr="00F00269">
        <w:rPr>
          <w:rFonts w:ascii="Arial" w:hAnsi="Arial" w:cs="Arial"/>
          <w:sz w:val="24"/>
          <w:szCs w:val="24"/>
        </w:rPr>
        <w:t xml:space="preserve"> un congreso muy interesante</w:t>
      </w:r>
      <w:r>
        <w:rPr>
          <w:rFonts w:ascii="Arial" w:hAnsi="Arial" w:cs="Arial"/>
          <w:sz w:val="24"/>
          <w:szCs w:val="24"/>
        </w:rPr>
        <w:t>”.</w:t>
      </w:r>
    </w:p>
    <w:p w:rsidR="00410EB1" w:rsidRDefault="00410EB1" w:rsidP="00F0026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Además</w:t>
      </w:r>
      <w:proofErr w:type="gramEnd"/>
      <w:r>
        <w:rPr>
          <w:rFonts w:ascii="Arial" w:hAnsi="Arial" w:cs="Arial"/>
          <w:sz w:val="24"/>
          <w:szCs w:val="24"/>
        </w:rPr>
        <w:t xml:space="preserve"> Pedro Cormack agregó: “</w:t>
      </w:r>
      <w:r w:rsidRPr="00F00269">
        <w:rPr>
          <w:rFonts w:ascii="Arial" w:hAnsi="Arial" w:cs="Arial"/>
          <w:sz w:val="24"/>
          <w:szCs w:val="24"/>
        </w:rPr>
        <w:t>Nosotros</w:t>
      </w:r>
      <w:r w:rsidR="00F00269" w:rsidRPr="00F00269">
        <w:rPr>
          <w:rFonts w:ascii="Arial" w:hAnsi="Arial" w:cs="Arial"/>
          <w:sz w:val="24"/>
          <w:szCs w:val="24"/>
        </w:rPr>
        <w:t xml:space="preserve"> si incorporamos determinadas ofertas que nos parecen en determinado momento que son importantes</w:t>
      </w:r>
      <w:r>
        <w:rPr>
          <w:rFonts w:ascii="Arial" w:hAnsi="Arial" w:cs="Arial"/>
          <w:sz w:val="24"/>
          <w:szCs w:val="24"/>
        </w:rPr>
        <w:t>,</w:t>
      </w:r>
      <w:r w:rsidR="00F00269" w:rsidRPr="00F002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pero sin condiciones,</w:t>
      </w:r>
      <w:r w:rsidR="00F00269" w:rsidRPr="00F00269">
        <w:rPr>
          <w:rFonts w:ascii="Arial" w:hAnsi="Arial" w:cs="Arial"/>
          <w:sz w:val="24"/>
          <w:szCs w:val="24"/>
        </w:rPr>
        <w:t xml:space="preserve"> acá hay rendim</w:t>
      </w:r>
      <w:r>
        <w:rPr>
          <w:rFonts w:ascii="Arial" w:hAnsi="Arial" w:cs="Arial"/>
          <w:sz w:val="24"/>
          <w:szCs w:val="24"/>
        </w:rPr>
        <w:t>iento incondicional.</w:t>
      </w:r>
      <w:r w:rsidR="00F00269" w:rsidRPr="00F00269">
        <w:rPr>
          <w:rFonts w:ascii="Arial" w:hAnsi="Arial" w:cs="Arial"/>
          <w:sz w:val="24"/>
          <w:szCs w:val="24"/>
        </w:rPr>
        <w:t xml:space="preserve"> acá no hay ningún tipo de condiciones, porque nosotros no nos generamos nuestras propias condiciones, porque en realidad en una paritaria no se debe discutir solamente una cu</w:t>
      </w:r>
      <w:r>
        <w:rPr>
          <w:rFonts w:ascii="Arial" w:hAnsi="Arial" w:cs="Arial"/>
          <w:sz w:val="24"/>
          <w:szCs w:val="24"/>
        </w:rPr>
        <w:t>estión de porcentaje. hay gente que salió. CETERA s</w:t>
      </w:r>
      <w:r w:rsidR="00F00269" w:rsidRPr="00F00269">
        <w:rPr>
          <w:rFonts w:ascii="Arial" w:hAnsi="Arial" w:cs="Arial"/>
          <w:sz w:val="24"/>
          <w:szCs w:val="24"/>
        </w:rPr>
        <w:t>alió a festejar el 45 por ciento o 45 por ciento que era mentiroso, porque además sumaban el incentivo docente. Otros salieron a festejar el 47 por ciento. Nosotros no festejamos nada, no hay bombos y platillos porque sabemos que vivimos en Argentina y que vivimos en la provincia Santa Cruz y que las cosas todo el tiempo van cambiando</w:t>
      </w:r>
      <w:r>
        <w:rPr>
          <w:rFonts w:ascii="Arial" w:hAnsi="Arial" w:cs="Arial"/>
          <w:sz w:val="24"/>
          <w:szCs w:val="24"/>
        </w:rPr>
        <w:t>”</w:t>
      </w:r>
      <w:r w:rsidR="00F00269" w:rsidRPr="00F00269">
        <w:rPr>
          <w:rFonts w:ascii="Arial" w:hAnsi="Arial" w:cs="Arial"/>
          <w:sz w:val="24"/>
          <w:szCs w:val="24"/>
        </w:rPr>
        <w:t>.</w:t>
      </w:r>
    </w:p>
    <w:p w:rsidR="00410EB1" w:rsidRDefault="00410EB1" w:rsidP="00F002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F00269">
        <w:rPr>
          <w:rFonts w:ascii="Arial" w:hAnsi="Arial" w:cs="Arial"/>
          <w:sz w:val="24"/>
          <w:szCs w:val="24"/>
        </w:rPr>
        <w:t>Y</w:t>
      </w:r>
      <w:r w:rsidR="00F00269" w:rsidRPr="00F00269">
        <w:rPr>
          <w:rFonts w:ascii="Arial" w:hAnsi="Arial" w:cs="Arial"/>
          <w:sz w:val="24"/>
          <w:szCs w:val="24"/>
        </w:rPr>
        <w:t xml:space="preserve"> aunque a principio de año te hubieran dicho que el 50 por ciento era un gran porcentaje anual, hoy vemos que con la inflación y con el costo de vida, lógicamente las situaciones siguen siendo muy complicadas, por lo cual desde ese lugar tenemos la cautela suficiente como para estar atento a cualquier cambio, cualquier modificación que tenga que ver lógicamente con</w:t>
      </w:r>
      <w:r>
        <w:rPr>
          <w:rFonts w:ascii="Arial" w:hAnsi="Arial" w:cs="Arial"/>
          <w:sz w:val="24"/>
          <w:szCs w:val="24"/>
        </w:rPr>
        <w:t xml:space="preserve"> la economía, en</w:t>
      </w:r>
      <w:r w:rsidR="00F00269" w:rsidRPr="00F00269">
        <w:rPr>
          <w:rFonts w:ascii="Arial" w:hAnsi="Arial" w:cs="Arial"/>
          <w:sz w:val="24"/>
          <w:szCs w:val="24"/>
        </w:rPr>
        <w:t xml:space="preserve"> términos generales</w:t>
      </w:r>
      <w:r>
        <w:rPr>
          <w:rFonts w:ascii="Arial" w:hAnsi="Arial" w:cs="Arial"/>
          <w:sz w:val="24"/>
          <w:szCs w:val="24"/>
        </w:rPr>
        <w:t xml:space="preserve">”. </w:t>
      </w:r>
    </w:p>
    <w:p w:rsidR="00410EB1" w:rsidRDefault="00410EB1" w:rsidP="00F002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</w:t>
      </w:r>
      <w:proofErr w:type="gramStart"/>
      <w:r>
        <w:rPr>
          <w:rFonts w:ascii="Arial" w:hAnsi="Arial" w:cs="Arial"/>
          <w:sz w:val="24"/>
          <w:szCs w:val="24"/>
        </w:rPr>
        <w:t>último</w:t>
      </w:r>
      <w:proofErr w:type="gramEnd"/>
      <w:r>
        <w:rPr>
          <w:rFonts w:ascii="Arial" w:hAnsi="Arial" w:cs="Arial"/>
          <w:sz w:val="24"/>
          <w:szCs w:val="24"/>
        </w:rPr>
        <w:t xml:space="preserve"> el secretario General Provincial indicó: </w:t>
      </w:r>
      <w:r w:rsidR="00F00269" w:rsidRPr="00F00269">
        <w:rPr>
          <w:rFonts w:ascii="Arial" w:hAnsi="Arial" w:cs="Arial"/>
          <w:sz w:val="24"/>
          <w:szCs w:val="24"/>
        </w:rPr>
        <w:t xml:space="preserve">queda abierta. </w:t>
      </w:r>
      <w:r>
        <w:rPr>
          <w:rFonts w:ascii="Arial" w:hAnsi="Arial" w:cs="Arial"/>
          <w:sz w:val="24"/>
          <w:szCs w:val="24"/>
        </w:rPr>
        <w:t>“</w:t>
      </w:r>
      <w:r w:rsidR="00F00269" w:rsidRPr="00F00269">
        <w:rPr>
          <w:rFonts w:ascii="Arial" w:hAnsi="Arial" w:cs="Arial"/>
          <w:sz w:val="24"/>
          <w:szCs w:val="24"/>
        </w:rPr>
        <w:t>la paritaria</w:t>
      </w:r>
      <w:r>
        <w:rPr>
          <w:rFonts w:ascii="Arial" w:hAnsi="Arial" w:cs="Arial"/>
          <w:sz w:val="24"/>
          <w:szCs w:val="24"/>
        </w:rPr>
        <w:t xml:space="preserve"> queda </w:t>
      </w:r>
      <w:r w:rsidR="00F00269" w:rsidRPr="00F00269">
        <w:rPr>
          <w:rFonts w:ascii="Arial" w:hAnsi="Arial" w:cs="Arial"/>
          <w:sz w:val="24"/>
          <w:szCs w:val="24"/>
        </w:rPr>
        <w:t>abierta, sino además tenemos esto de las fechas de noviembre y diciembre del monitoreo inflacionario, que pa</w:t>
      </w:r>
      <w:r>
        <w:rPr>
          <w:rFonts w:ascii="Arial" w:hAnsi="Arial" w:cs="Arial"/>
          <w:sz w:val="24"/>
          <w:szCs w:val="24"/>
        </w:rPr>
        <w:t>ra nosotros es clave. No</w:t>
      </w:r>
      <w:r w:rsidR="00F00269" w:rsidRPr="00F002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 esta cuestión de decir,</w:t>
      </w:r>
      <w:r w:rsidR="00F00269" w:rsidRPr="00F00269">
        <w:rPr>
          <w:rFonts w:ascii="Arial" w:hAnsi="Arial" w:cs="Arial"/>
          <w:sz w:val="24"/>
          <w:szCs w:val="24"/>
        </w:rPr>
        <w:t xml:space="preserve"> vamos al año que viene y veremos si no que noviembre y diciembre van a ser fundamentales a la hora de ver. Lógicamente, si ha habido algún tipo</w:t>
      </w:r>
      <w:r>
        <w:rPr>
          <w:rFonts w:ascii="Arial" w:hAnsi="Arial" w:cs="Arial"/>
          <w:sz w:val="24"/>
          <w:szCs w:val="24"/>
        </w:rPr>
        <w:t xml:space="preserve"> de escapada vinculada,</w:t>
      </w:r>
      <w:r w:rsidR="00F00269" w:rsidRPr="00F00269">
        <w:rPr>
          <w:rFonts w:ascii="Arial" w:hAnsi="Arial" w:cs="Arial"/>
          <w:sz w:val="24"/>
          <w:szCs w:val="24"/>
        </w:rPr>
        <w:t xml:space="preserve"> a la inflación, </w:t>
      </w:r>
      <w:r w:rsidRPr="00F00269">
        <w:rPr>
          <w:rFonts w:ascii="Arial" w:hAnsi="Arial" w:cs="Arial"/>
          <w:sz w:val="24"/>
          <w:szCs w:val="24"/>
        </w:rPr>
        <w:t>¿qué es lo que sucede siempre después</w:t>
      </w:r>
      <w:r>
        <w:rPr>
          <w:rFonts w:ascii="Arial" w:hAnsi="Arial" w:cs="Arial"/>
          <w:sz w:val="24"/>
          <w:szCs w:val="24"/>
        </w:rPr>
        <w:t xml:space="preserve"> de las elecciones de noviembre</w:t>
      </w:r>
      <w:r w:rsidR="00F00269" w:rsidRPr="00F00269">
        <w:rPr>
          <w:rFonts w:ascii="Arial" w:hAnsi="Arial" w:cs="Arial"/>
          <w:sz w:val="24"/>
          <w:szCs w:val="24"/>
        </w:rPr>
        <w:t xml:space="preserve">, veremos esas situaciones y a partir de eso llevaremos adelante nuestras acciones. Seguramente ya en </w:t>
      </w:r>
      <w:r w:rsidRPr="00F00269">
        <w:rPr>
          <w:rFonts w:ascii="Arial" w:hAnsi="Arial" w:cs="Arial"/>
          <w:sz w:val="24"/>
          <w:szCs w:val="24"/>
        </w:rPr>
        <w:t>las próximas semanas</w:t>
      </w:r>
      <w:r w:rsidR="00F00269" w:rsidRPr="00F00269">
        <w:rPr>
          <w:rFonts w:ascii="Arial" w:hAnsi="Arial" w:cs="Arial"/>
          <w:sz w:val="24"/>
          <w:szCs w:val="24"/>
        </w:rPr>
        <w:t xml:space="preserve">, también con asambleas y congresos, porque estamos muy atento a todas las cuestiones laborales que tienen que ver lógicamente con la </w:t>
      </w:r>
      <w:r w:rsidRPr="00F00269">
        <w:rPr>
          <w:rFonts w:ascii="Arial" w:hAnsi="Arial" w:cs="Arial"/>
          <w:sz w:val="24"/>
          <w:szCs w:val="24"/>
        </w:rPr>
        <w:t>presencia</w:t>
      </w:r>
      <w:r>
        <w:rPr>
          <w:rFonts w:ascii="Arial" w:hAnsi="Arial" w:cs="Arial"/>
          <w:sz w:val="24"/>
          <w:szCs w:val="24"/>
        </w:rPr>
        <w:t xml:space="preserve">lidad, </w:t>
      </w:r>
      <w:r w:rsidRPr="00F00269">
        <w:rPr>
          <w:rFonts w:ascii="Arial" w:hAnsi="Arial" w:cs="Arial"/>
          <w:sz w:val="24"/>
          <w:szCs w:val="24"/>
        </w:rPr>
        <w:t>a</w:t>
      </w:r>
      <w:r w:rsidR="00F00269" w:rsidRPr="00F00269">
        <w:rPr>
          <w:rFonts w:ascii="Arial" w:hAnsi="Arial" w:cs="Arial"/>
          <w:sz w:val="24"/>
          <w:szCs w:val="24"/>
        </w:rPr>
        <w:t xml:space="preserve"> la situación de la infraestructura, aspectos vinculados al régimen jubilatorio, rec</w:t>
      </w:r>
      <w:r>
        <w:rPr>
          <w:rFonts w:ascii="Arial" w:hAnsi="Arial" w:cs="Arial"/>
          <w:sz w:val="24"/>
          <w:szCs w:val="24"/>
        </w:rPr>
        <w:t>onocimientos médicos, muchísimo”.</w:t>
      </w:r>
    </w:p>
    <w:p w:rsidR="00F00269" w:rsidRPr="00F00269" w:rsidRDefault="00410EB1" w:rsidP="00F002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relación al llamado a elecciones para los vocales de la Obras Social de la Caja de Servicios Sociales, el sindicalista expresó: “Estamos</w:t>
      </w:r>
      <w:r w:rsidR="00F00269" w:rsidRPr="00F00269">
        <w:rPr>
          <w:rFonts w:ascii="Arial" w:hAnsi="Arial" w:cs="Arial"/>
          <w:sz w:val="24"/>
          <w:szCs w:val="24"/>
        </w:rPr>
        <w:t xml:space="preserve"> anal</w:t>
      </w:r>
      <w:r>
        <w:rPr>
          <w:rFonts w:ascii="Arial" w:hAnsi="Arial" w:cs="Arial"/>
          <w:sz w:val="24"/>
          <w:szCs w:val="24"/>
        </w:rPr>
        <w:t xml:space="preserve">izando todo, </w:t>
      </w:r>
      <w:proofErr w:type="gramStart"/>
      <w:r>
        <w:rPr>
          <w:rFonts w:ascii="Arial" w:hAnsi="Arial" w:cs="Arial"/>
          <w:sz w:val="24"/>
          <w:szCs w:val="24"/>
        </w:rPr>
        <w:t xml:space="preserve">Caja </w:t>
      </w:r>
      <w:r w:rsidR="00F00269" w:rsidRPr="00F00269">
        <w:rPr>
          <w:rFonts w:ascii="Arial" w:hAnsi="Arial" w:cs="Arial"/>
          <w:sz w:val="24"/>
          <w:szCs w:val="24"/>
        </w:rPr>
        <w:t xml:space="preserve"> de</w:t>
      </w:r>
      <w:proofErr w:type="gramEnd"/>
      <w:r w:rsidR="00F00269" w:rsidRPr="00F00269">
        <w:rPr>
          <w:rFonts w:ascii="Arial" w:hAnsi="Arial" w:cs="Arial"/>
          <w:sz w:val="24"/>
          <w:szCs w:val="24"/>
        </w:rPr>
        <w:t xml:space="preserve"> servicios sociales, caja de Previsión Social también que hay elecciones, pero fundamentalmente también nuestra propia elección. En el sindicato ya se abrió lógicamente el cronograma electoral. Tenemos elecciones </w:t>
      </w:r>
      <w:r>
        <w:rPr>
          <w:rFonts w:ascii="Arial" w:hAnsi="Arial" w:cs="Arial"/>
          <w:sz w:val="24"/>
          <w:szCs w:val="24"/>
        </w:rPr>
        <w:t xml:space="preserve">previstas </w:t>
      </w:r>
      <w:r w:rsidR="00F00269" w:rsidRPr="00F00269">
        <w:rPr>
          <w:rFonts w:ascii="Arial" w:hAnsi="Arial" w:cs="Arial"/>
          <w:sz w:val="24"/>
          <w:szCs w:val="24"/>
        </w:rPr>
        <w:t>para el día</w:t>
      </w:r>
      <w:r>
        <w:rPr>
          <w:rFonts w:ascii="Arial" w:hAnsi="Arial" w:cs="Arial"/>
          <w:sz w:val="24"/>
          <w:szCs w:val="24"/>
        </w:rPr>
        <w:t xml:space="preserve"> 17 de noviembre. </w:t>
      </w:r>
      <w:r w:rsidR="00F00269" w:rsidRPr="00F00269">
        <w:rPr>
          <w:rFonts w:ascii="Arial" w:hAnsi="Arial" w:cs="Arial"/>
          <w:sz w:val="24"/>
          <w:szCs w:val="24"/>
        </w:rPr>
        <w:t>seguramente todo esto va a estar publicado en el día de hoy o mañana, seguramente por las juntas electorales, así que bueno, seguramente intenso en los próximos meses</w:t>
      </w:r>
      <w:r>
        <w:rPr>
          <w:rFonts w:ascii="Arial" w:hAnsi="Arial" w:cs="Arial"/>
          <w:sz w:val="24"/>
          <w:szCs w:val="24"/>
        </w:rPr>
        <w:t>”</w:t>
      </w:r>
      <w:r w:rsidR="00F00269" w:rsidRPr="00F00269">
        <w:rPr>
          <w:rFonts w:ascii="Arial" w:hAnsi="Arial" w:cs="Arial"/>
          <w:sz w:val="24"/>
          <w:szCs w:val="24"/>
        </w:rPr>
        <w:t>.</w:t>
      </w:r>
    </w:p>
    <w:p w:rsidR="003B6A2A" w:rsidRDefault="003B6A2A"/>
    <w:p w:rsidR="003B6A2A" w:rsidRDefault="003B6A2A"/>
    <w:sectPr w:rsidR="003B6A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2A"/>
    <w:rsid w:val="00385140"/>
    <w:rsid w:val="003B6A2A"/>
    <w:rsid w:val="00410EB1"/>
    <w:rsid w:val="00547DE6"/>
    <w:rsid w:val="005A0D99"/>
    <w:rsid w:val="00A87300"/>
    <w:rsid w:val="00F0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F794"/>
  <w15:chartTrackingRefBased/>
  <w15:docId w15:val="{B4CF604D-802D-4363-B37B-87D62ECE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1731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6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6780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1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0424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9009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5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4125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7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1761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4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506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3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202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3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822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4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7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1610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6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37680">
                  <w:marLeft w:val="2250"/>
                  <w:marRight w:val="0"/>
                  <w:marTop w:val="0"/>
                  <w:marBottom w:val="0"/>
                  <w:divBdr>
                    <w:top w:val="none" w:sz="0" w:space="18" w:color="CCCCCC"/>
                    <w:left w:val="single" w:sz="12" w:space="24" w:color="CCCCCC"/>
                    <w:bottom w:val="none" w:sz="0" w:space="31" w:color="CCCCCC"/>
                    <w:right w:val="none" w:sz="0" w:space="24" w:color="CCCCCC"/>
                  </w:divBdr>
                  <w:divsChild>
                    <w:div w:id="9378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890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MAYORGA</dc:creator>
  <cp:keywords/>
  <dc:description/>
  <cp:lastModifiedBy>ELIO MAYORGA</cp:lastModifiedBy>
  <cp:revision>6</cp:revision>
  <dcterms:created xsi:type="dcterms:W3CDTF">2021-10-05T17:22:00Z</dcterms:created>
  <dcterms:modified xsi:type="dcterms:W3CDTF">2021-10-05T18:19:00Z</dcterms:modified>
</cp:coreProperties>
</file>